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00C7" w14:textId="77777777" w:rsidR="007D009A" w:rsidRPr="007C1474" w:rsidRDefault="007D009A" w:rsidP="007D009A">
      <w:pPr>
        <w:pStyle w:val="Ttulo"/>
        <w:ind w:left="2340" w:hanging="355"/>
        <w:jc w:val="left"/>
        <w:rPr>
          <w:rFonts w:cs="Arial"/>
          <w:sz w:val="24"/>
          <w:szCs w:val="24"/>
          <w:lang w:val="pt-BR"/>
        </w:rPr>
      </w:pPr>
      <w:r w:rsidRPr="00C7293E">
        <w:rPr>
          <w:rFonts w:cs="Arial"/>
          <w:sz w:val="28"/>
          <w:szCs w:val="28"/>
          <w:lang w:val="pt-BR"/>
        </w:rPr>
        <w:t>PORTARIA Nº 054, DE 02 MAIO DE 2024</w:t>
      </w:r>
      <w:r w:rsidRPr="007C1474">
        <w:rPr>
          <w:rFonts w:cs="Arial"/>
          <w:sz w:val="24"/>
          <w:szCs w:val="24"/>
          <w:lang w:val="pt-BR"/>
        </w:rPr>
        <w:t>.</w:t>
      </w:r>
    </w:p>
    <w:p w14:paraId="4543B7BF" w14:textId="77777777" w:rsidR="007D009A" w:rsidRPr="007C1474" w:rsidRDefault="007D009A" w:rsidP="007D009A">
      <w:pPr>
        <w:jc w:val="center"/>
        <w:rPr>
          <w:rFonts w:ascii="Arial" w:hAnsi="Arial" w:cs="Arial"/>
          <w:b/>
          <w:sz w:val="24"/>
          <w:szCs w:val="24"/>
        </w:rPr>
      </w:pPr>
    </w:p>
    <w:p w14:paraId="51ECF1FA" w14:textId="77777777" w:rsidR="007D009A" w:rsidRPr="007C1474" w:rsidRDefault="007D009A" w:rsidP="007D009A">
      <w:pPr>
        <w:jc w:val="center"/>
        <w:rPr>
          <w:rFonts w:ascii="Arial" w:hAnsi="Arial" w:cs="Arial"/>
          <w:b/>
          <w:sz w:val="24"/>
          <w:szCs w:val="24"/>
        </w:rPr>
      </w:pPr>
    </w:p>
    <w:p w14:paraId="0A0BEAA0" w14:textId="77777777" w:rsidR="007D009A" w:rsidRPr="007C1474" w:rsidRDefault="007D009A" w:rsidP="007D009A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 w:rsidRPr="007C1474">
        <w:rPr>
          <w:rFonts w:ascii="Arial" w:hAnsi="Arial" w:cs="Arial"/>
          <w:i/>
          <w:color w:val="000000" w:themeColor="text1"/>
          <w:sz w:val="24"/>
          <w:szCs w:val="24"/>
        </w:rPr>
        <w:t>Nomeia Servidora para Cargo em Comissão</w:t>
      </w:r>
      <w:r w:rsidRPr="007C1474">
        <w:rPr>
          <w:rFonts w:ascii="Arial" w:hAnsi="Arial" w:cs="Arial"/>
          <w:i/>
          <w:sz w:val="24"/>
          <w:szCs w:val="24"/>
        </w:rPr>
        <w:t>.</w:t>
      </w:r>
    </w:p>
    <w:p w14:paraId="0634B7B2" w14:textId="77777777" w:rsidR="007D009A" w:rsidRPr="007C1474" w:rsidRDefault="007D009A" w:rsidP="007D009A">
      <w:pPr>
        <w:rPr>
          <w:rFonts w:ascii="Arial" w:hAnsi="Arial" w:cs="Arial"/>
          <w:sz w:val="24"/>
          <w:szCs w:val="24"/>
        </w:rPr>
      </w:pPr>
    </w:p>
    <w:p w14:paraId="2F77EAA7" w14:textId="77777777" w:rsidR="007D009A" w:rsidRPr="007C1474" w:rsidRDefault="007D009A" w:rsidP="007D009A">
      <w:pPr>
        <w:rPr>
          <w:rFonts w:ascii="Arial" w:hAnsi="Arial" w:cs="Arial"/>
          <w:sz w:val="24"/>
          <w:szCs w:val="24"/>
        </w:rPr>
      </w:pPr>
    </w:p>
    <w:p w14:paraId="2671CAFB" w14:textId="77777777" w:rsidR="007D009A" w:rsidRPr="007C1474" w:rsidRDefault="007D009A" w:rsidP="007D009A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7684CF81" w14:textId="77777777" w:rsidR="007D009A" w:rsidRPr="00A204BA" w:rsidRDefault="007D009A" w:rsidP="007D009A">
      <w:pPr>
        <w:pStyle w:val="Corpodetexto"/>
        <w:rPr>
          <w:rFonts w:ascii="Arial" w:hAnsi="Arial" w:cs="Arial"/>
          <w:i/>
          <w:sz w:val="24"/>
          <w:szCs w:val="24"/>
        </w:rPr>
      </w:pPr>
      <w:r w:rsidRPr="00C7293E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combinado com o artigo 107, inciso II, alínea “a”, da Emenda nº 01/2002 à Lei Orgânica Municipal</w:t>
      </w:r>
      <w:r>
        <w:rPr>
          <w:rFonts w:ascii="Arial" w:hAnsi="Arial" w:cs="Arial"/>
          <w:sz w:val="24"/>
          <w:szCs w:val="24"/>
        </w:rPr>
        <w:t>.</w:t>
      </w:r>
    </w:p>
    <w:p w14:paraId="60197D46" w14:textId="77777777" w:rsidR="007D009A" w:rsidRPr="007C1474" w:rsidRDefault="007D009A" w:rsidP="007D009A">
      <w:pPr>
        <w:jc w:val="both"/>
        <w:rPr>
          <w:rFonts w:ascii="Arial" w:hAnsi="Arial" w:cs="Arial"/>
          <w:sz w:val="24"/>
          <w:szCs w:val="24"/>
        </w:rPr>
      </w:pPr>
    </w:p>
    <w:p w14:paraId="4CE7D88C" w14:textId="77777777" w:rsidR="007D009A" w:rsidRPr="007C1474" w:rsidRDefault="007D009A" w:rsidP="007D009A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14:paraId="756B3ED5" w14:textId="77777777" w:rsidR="007D009A" w:rsidRPr="007C1474" w:rsidRDefault="007D009A" w:rsidP="007D009A">
      <w:pPr>
        <w:jc w:val="center"/>
        <w:rPr>
          <w:rFonts w:ascii="Arial" w:hAnsi="Arial" w:cs="Arial"/>
          <w:sz w:val="24"/>
          <w:szCs w:val="24"/>
        </w:rPr>
      </w:pPr>
    </w:p>
    <w:p w14:paraId="2E5678A0" w14:textId="5140B186" w:rsidR="007D009A" w:rsidRPr="007C1474" w:rsidRDefault="007D009A" w:rsidP="007D009A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Nomear a Senhora </w:t>
      </w:r>
      <w:r>
        <w:rPr>
          <w:rFonts w:ascii="Arial" w:hAnsi="Arial" w:cs="Arial"/>
          <w:b/>
          <w:sz w:val="24"/>
          <w:szCs w:val="24"/>
        </w:rPr>
        <w:t>KELE APARECIDA GONÇALVES BARBOSA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</w:t>
      </w:r>
      <w:r w:rsidR="006B3656">
        <w:rPr>
          <w:rFonts w:ascii="Arial" w:hAnsi="Arial" w:cs="Arial"/>
          <w:sz w:val="24"/>
          <w:szCs w:val="24"/>
        </w:rPr>
        <w:t>viúva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698.280.751-72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 de </w:t>
      </w:r>
      <w:r w:rsidRPr="007C1474">
        <w:rPr>
          <w:rFonts w:ascii="Arial" w:hAnsi="Arial" w:cs="Arial"/>
          <w:b/>
          <w:sz w:val="24"/>
          <w:szCs w:val="24"/>
        </w:rPr>
        <w:t xml:space="preserve">Diretora Escolar, da Escola </w:t>
      </w:r>
      <w:r>
        <w:rPr>
          <w:rFonts w:ascii="Arial" w:hAnsi="Arial" w:cs="Arial"/>
          <w:b/>
          <w:sz w:val="24"/>
          <w:szCs w:val="24"/>
        </w:rPr>
        <w:t>Municipal</w:t>
      </w:r>
      <w:r w:rsidRPr="007C1474">
        <w:rPr>
          <w:rFonts w:ascii="Arial" w:hAnsi="Arial" w:cs="Arial"/>
          <w:b/>
          <w:sz w:val="24"/>
          <w:szCs w:val="24"/>
        </w:rPr>
        <w:t xml:space="preserve"> Dalva Maria de Melo Carvalho</w:t>
      </w:r>
      <w:r w:rsidRPr="007C1474">
        <w:rPr>
          <w:rFonts w:ascii="Arial" w:hAnsi="Arial" w:cs="Arial"/>
          <w:sz w:val="24"/>
          <w:szCs w:val="24"/>
        </w:rPr>
        <w:t xml:space="preserve"> do Quadro de Servidores do Poder Executivo Municipal. </w:t>
      </w:r>
    </w:p>
    <w:p w14:paraId="465E66B8" w14:textId="77777777" w:rsidR="007D009A" w:rsidRPr="007C1474" w:rsidRDefault="007D009A" w:rsidP="007D009A">
      <w:pPr>
        <w:jc w:val="both"/>
        <w:rPr>
          <w:rFonts w:ascii="Arial" w:hAnsi="Arial" w:cs="Arial"/>
          <w:sz w:val="24"/>
          <w:szCs w:val="24"/>
        </w:rPr>
      </w:pPr>
    </w:p>
    <w:p w14:paraId="2E977D75" w14:textId="77777777" w:rsidR="007D009A" w:rsidRPr="007C1474" w:rsidRDefault="007D009A" w:rsidP="007D009A">
      <w:pPr>
        <w:jc w:val="both"/>
        <w:rPr>
          <w:rFonts w:ascii="Arial" w:hAnsi="Arial" w:cs="Arial"/>
          <w:sz w:val="24"/>
          <w:szCs w:val="24"/>
        </w:rPr>
      </w:pPr>
    </w:p>
    <w:p w14:paraId="04B4B877" w14:textId="77777777" w:rsidR="007D009A" w:rsidRPr="007C1474" w:rsidRDefault="007D009A" w:rsidP="007D009A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</w:t>
      </w:r>
      <w:r w:rsidRPr="007C1474">
        <w:rPr>
          <w:rFonts w:ascii="Arial" w:hAnsi="Arial" w:cs="Arial"/>
          <w:b/>
          <w:sz w:val="24"/>
          <w:szCs w:val="24"/>
        </w:rPr>
        <w:t xml:space="preserve"> - </w:t>
      </w:r>
      <w:r w:rsidRPr="007C1474">
        <w:rPr>
          <w:rFonts w:ascii="Arial" w:hAnsi="Arial" w:cs="Arial"/>
          <w:sz w:val="24"/>
          <w:szCs w:val="24"/>
        </w:rPr>
        <w:t>Esta Portaria entrará em vigor na data de sua publicação.</w:t>
      </w:r>
    </w:p>
    <w:p w14:paraId="2415613C" w14:textId="77777777" w:rsidR="007D009A" w:rsidRPr="007C1474" w:rsidRDefault="007D009A" w:rsidP="007D009A">
      <w:pPr>
        <w:jc w:val="both"/>
        <w:rPr>
          <w:rFonts w:ascii="Arial" w:hAnsi="Arial" w:cs="Arial"/>
          <w:sz w:val="24"/>
          <w:szCs w:val="24"/>
        </w:rPr>
      </w:pPr>
    </w:p>
    <w:p w14:paraId="633FF085" w14:textId="77777777" w:rsidR="007D009A" w:rsidRPr="007C1474" w:rsidRDefault="007D009A" w:rsidP="007D009A">
      <w:pPr>
        <w:pStyle w:val="Corpodetexto"/>
        <w:rPr>
          <w:rFonts w:cs="Arial"/>
          <w:b/>
          <w:szCs w:val="24"/>
        </w:rPr>
      </w:pPr>
      <w:r w:rsidRPr="00C7293E">
        <w:rPr>
          <w:rFonts w:ascii="Arial" w:hAnsi="Arial" w:cs="Arial"/>
          <w:sz w:val="24"/>
          <w:szCs w:val="24"/>
        </w:rPr>
        <w:t>Prefeitura Municipal de Dom Bosco-MG, 02 maio de 2024</w:t>
      </w:r>
      <w:r w:rsidRPr="007C1474">
        <w:rPr>
          <w:rFonts w:cs="Arial"/>
          <w:b/>
          <w:szCs w:val="24"/>
        </w:rPr>
        <w:t>.</w:t>
      </w:r>
    </w:p>
    <w:p w14:paraId="26FB0139" w14:textId="77777777" w:rsidR="007D009A" w:rsidRPr="007C1474" w:rsidRDefault="007D009A" w:rsidP="007D009A">
      <w:pPr>
        <w:jc w:val="both"/>
        <w:rPr>
          <w:rFonts w:ascii="Arial" w:hAnsi="Arial" w:cs="Arial"/>
          <w:sz w:val="24"/>
          <w:szCs w:val="24"/>
        </w:rPr>
      </w:pPr>
    </w:p>
    <w:p w14:paraId="066AB88F" w14:textId="77777777" w:rsidR="007D009A" w:rsidRPr="007C1474" w:rsidRDefault="007D009A" w:rsidP="007D009A">
      <w:pPr>
        <w:jc w:val="both"/>
        <w:rPr>
          <w:rFonts w:ascii="Arial" w:hAnsi="Arial" w:cs="Arial"/>
          <w:sz w:val="24"/>
          <w:szCs w:val="24"/>
        </w:rPr>
      </w:pPr>
    </w:p>
    <w:p w14:paraId="4736F90D" w14:textId="77777777" w:rsidR="007D009A" w:rsidRPr="007C1474" w:rsidRDefault="007D009A" w:rsidP="007D009A">
      <w:pPr>
        <w:jc w:val="both"/>
        <w:rPr>
          <w:rFonts w:ascii="Arial" w:hAnsi="Arial" w:cs="Arial"/>
          <w:sz w:val="24"/>
          <w:szCs w:val="24"/>
        </w:rPr>
      </w:pPr>
    </w:p>
    <w:p w14:paraId="22FD3CEB" w14:textId="77777777" w:rsidR="007D009A" w:rsidRPr="007C1474" w:rsidRDefault="007D009A" w:rsidP="007D009A">
      <w:pPr>
        <w:jc w:val="both"/>
        <w:rPr>
          <w:rFonts w:ascii="Arial" w:hAnsi="Arial" w:cs="Arial"/>
          <w:sz w:val="24"/>
          <w:szCs w:val="24"/>
        </w:rPr>
      </w:pPr>
    </w:p>
    <w:p w14:paraId="6816CB00" w14:textId="77777777" w:rsidR="007D009A" w:rsidRPr="007C1474" w:rsidRDefault="007D009A" w:rsidP="007D009A">
      <w:pPr>
        <w:jc w:val="both"/>
        <w:rPr>
          <w:rFonts w:ascii="Arial" w:hAnsi="Arial" w:cs="Arial"/>
          <w:sz w:val="24"/>
          <w:szCs w:val="24"/>
        </w:rPr>
      </w:pPr>
    </w:p>
    <w:p w14:paraId="4D76B1B7" w14:textId="77777777" w:rsidR="007D009A" w:rsidRPr="007C1474" w:rsidRDefault="007D009A" w:rsidP="007D009A">
      <w:pPr>
        <w:jc w:val="both"/>
        <w:rPr>
          <w:rFonts w:ascii="Arial" w:hAnsi="Arial" w:cs="Arial"/>
          <w:sz w:val="24"/>
          <w:szCs w:val="24"/>
        </w:rPr>
      </w:pPr>
    </w:p>
    <w:p w14:paraId="5D8C96D7" w14:textId="77777777" w:rsidR="007D009A" w:rsidRPr="007C1474" w:rsidRDefault="007D009A" w:rsidP="007D009A">
      <w:pPr>
        <w:jc w:val="both"/>
        <w:rPr>
          <w:rFonts w:ascii="Arial" w:hAnsi="Arial" w:cs="Arial"/>
          <w:sz w:val="24"/>
          <w:szCs w:val="24"/>
        </w:rPr>
      </w:pPr>
    </w:p>
    <w:p w14:paraId="75839C61" w14:textId="77777777" w:rsidR="007D009A" w:rsidRPr="007C1474" w:rsidRDefault="007D009A" w:rsidP="007D009A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NELSON PEREIRA DE BRITO</w:t>
      </w:r>
    </w:p>
    <w:p w14:paraId="5513331E" w14:textId="77777777" w:rsidR="007D009A" w:rsidRPr="00A204BA" w:rsidRDefault="007D009A" w:rsidP="007D009A">
      <w:pPr>
        <w:jc w:val="center"/>
        <w:rPr>
          <w:b/>
          <w:bCs/>
        </w:rPr>
      </w:pPr>
      <w:r w:rsidRPr="00A204BA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62185D21" w14:textId="62E503E0" w:rsidR="00BB2945" w:rsidRPr="007D009A" w:rsidRDefault="00BB2945" w:rsidP="007D009A"/>
    <w:sectPr w:rsidR="00BB2945" w:rsidRPr="007D009A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79F0" w14:textId="77777777" w:rsidR="00281D78" w:rsidRDefault="00281D78" w:rsidP="009A1047">
      <w:r>
        <w:separator/>
      </w:r>
    </w:p>
  </w:endnote>
  <w:endnote w:type="continuationSeparator" w:id="0">
    <w:p w14:paraId="0E563A0E" w14:textId="77777777" w:rsidR="00281D78" w:rsidRDefault="00281D7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150C" w14:textId="77777777" w:rsidR="00281D78" w:rsidRDefault="00281D78" w:rsidP="009A1047">
      <w:r>
        <w:separator/>
      </w:r>
    </w:p>
  </w:footnote>
  <w:footnote w:type="continuationSeparator" w:id="0">
    <w:p w14:paraId="5EBE52BB" w14:textId="77777777" w:rsidR="00281D78" w:rsidRDefault="00281D7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0F7AD1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2C92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243F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72BF3"/>
    <w:rsid w:val="00281D78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5EA2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7DF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955A5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3FA8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656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27660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009A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8F53F1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57232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0212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3A0"/>
    <w:rsid w:val="00A619AE"/>
    <w:rsid w:val="00A63ADA"/>
    <w:rsid w:val="00A64120"/>
    <w:rsid w:val="00A90670"/>
    <w:rsid w:val="00A912A9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0743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3055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279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1ECE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13F8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D5AF8"/>
    <w:rsid w:val="00FE0E46"/>
    <w:rsid w:val="00FE10A2"/>
    <w:rsid w:val="00FE275C"/>
    <w:rsid w:val="00FE3476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372</cp:revision>
  <cp:lastPrinted>2024-03-14T18:28:00Z</cp:lastPrinted>
  <dcterms:created xsi:type="dcterms:W3CDTF">2019-03-21T13:21:00Z</dcterms:created>
  <dcterms:modified xsi:type="dcterms:W3CDTF">2024-05-02T12:15:00Z</dcterms:modified>
</cp:coreProperties>
</file>